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ACB" w:rsidRPr="00142ACB" w:rsidRDefault="00142ACB" w:rsidP="00142ACB">
      <w:pPr>
        <w:shd w:val="clear" w:color="auto" w:fill="FFFFFF"/>
        <w:spacing w:before="215" w:after="0" w:line="279" w:lineRule="atLeast"/>
        <w:outlineLvl w:val="0"/>
        <w:rPr>
          <w:rFonts w:ascii="Arial" w:eastAsia="Times New Roman" w:hAnsi="Arial" w:cs="Arial"/>
          <w:b/>
          <w:bCs/>
          <w:color w:val="644B4A"/>
          <w:kern w:val="36"/>
          <w:sz w:val="27"/>
          <w:szCs w:val="27"/>
          <w:lang w:val="hu-HU" w:eastAsia="hu-HU"/>
        </w:rPr>
      </w:pPr>
      <w:r w:rsidRPr="00142ACB">
        <w:rPr>
          <w:rFonts w:ascii="Arial" w:eastAsia="Times New Roman" w:hAnsi="Arial" w:cs="Arial"/>
          <w:b/>
          <w:bCs/>
          <w:color w:val="644B4A"/>
          <w:kern w:val="36"/>
          <w:sz w:val="27"/>
          <w:szCs w:val="27"/>
          <w:lang w:val="hu-HU" w:eastAsia="hu-HU"/>
        </w:rPr>
        <w:t>Hét és fél fontos kérdés a koffeinről</w:t>
      </w:r>
    </w:p>
    <w:p w:rsidR="00142ACB" w:rsidRPr="00142ACB" w:rsidRDefault="00142ACB" w:rsidP="00142AC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15" w:lineRule="atLeast"/>
        <w:ind w:left="0"/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</w:pPr>
      <w:hyperlink r:id="rId5" w:history="1">
        <w:proofErr w:type="spellStart"/>
        <w:r w:rsidRPr="00142ACB">
          <w:rPr>
            <w:rFonts w:ascii="Arial" w:eastAsia="Times New Roman" w:hAnsi="Arial" w:cs="Arial"/>
            <w:color w:val="A81057"/>
            <w:sz w:val="14"/>
            <w:u w:val="single"/>
            <w:lang w:val="hu-HU" w:eastAsia="hu-HU"/>
          </w:rPr>
          <w:t>b.a</w:t>
        </w:r>
        <w:proofErr w:type="spellEnd"/>
        <w:r w:rsidRPr="00142ACB">
          <w:rPr>
            <w:rFonts w:ascii="Arial" w:eastAsia="Times New Roman" w:hAnsi="Arial" w:cs="Arial"/>
            <w:color w:val="A81057"/>
            <w:sz w:val="14"/>
            <w:u w:val="single"/>
            <w:lang w:val="hu-HU" w:eastAsia="hu-HU"/>
          </w:rPr>
          <w:t>.</w:t>
        </w:r>
      </w:hyperlink>
    </w:p>
    <w:p w:rsidR="00142ACB" w:rsidRPr="00142ACB" w:rsidRDefault="00142ACB" w:rsidP="00142ACB">
      <w:pPr>
        <w:shd w:val="clear" w:color="auto" w:fill="FFFFFF"/>
        <w:spacing w:after="0" w:line="215" w:lineRule="atLeast"/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</w:pPr>
      <w:r w:rsidRPr="00142ACB">
        <w:rPr>
          <w:rFonts w:ascii="Arial" w:eastAsia="Times New Roman" w:hAnsi="Arial" w:cs="Arial"/>
          <w:color w:val="333333"/>
          <w:sz w:val="14"/>
          <w:lang w:val="hu-HU" w:eastAsia="hu-HU"/>
        </w:rPr>
        <w:t> </w:t>
      </w:r>
    </w:p>
    <w:p w:rsidR="00142ACB" w:rsidRPr="00142ACB" w:rsidRDefault="00142ACB" w:rsidP="00142ACB">
      <w:pPr>
        <w:shd w:val="clear" w:color="auto" w:fill="FFFFFF"/>
        <w:spacing w:after="0" w:line="215" w:lineRule="atLeast"/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</w:pPr>
      <w:r w:rsidRPr="00142ACB">
        <w:rPr>
          <w:rFonts w:ascii="Arial" w:eastAsia="Times New Roman" w:hAnsi="Arial" w:cs="Arial"/>
          <w:color w:val="666666"/>
          <w:sz w:val="14"/>
          <w:lang w:val="hu-HU" w:eastAsia="hu-HU"/>
        </w:rPr>
        <w:t>2012. február 8</w:t>
      </w:r>
      <w:proofErr w:type="gramStart"/>
      <w:r w:rsidRPr="00142ACB">
        <w:rPr>
          <w:rFonts w:ascii="Arial" w:eastAsia="Times New Roman" w:hAnsi="Arial" w:cs="Arial"/>
          <w:color w:val="666666"/>
          <w:sz w:val="14"/>
          <w:lang w:val="hu-HU" w:eastAsia="hu-HU"/>
        </w:rPr>
        <w:t>.,</w:t>
      </w:r>
      <w:proofErr w:type="gramEnd"/>
      <w:r w:rsidRPr="00142ACB">
        <w:rPr>
          <w:rFonts w:ascii="Arial" w:eastAsia="Times New Roman" w:hAnsi="Arial" w:cs="Arial"/>
          <w:color w:val="666666"/>
          <w:sz w:val="14"/>
          <w:lang w:val="hu-HU" w:eastAsia="hu-HU"/>
        </w:rPr>
        <w:t xml:space="preserve"> szerda 08:19</w:t>
      </w:r>
    </w:p>
    <w:p w:rsidR="00142ACB" w:rsidRPr="00142ACB" w:rsidRDefault="00142ACB" w:rsidP="00142AC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15" w:lineRule="atLeast"/>
        <w:ind w:left="0"/>
        <w:rPr>
          <w:rFonts w:ascii="Arial" w:eastAsia="Times New Roman" w:hAnsi="Arial" w:cs="Arial"/>
          <w:color w:val="CCCCCC"/>
          <w:sz w:val="14"/>
          <w:szCs w:val="14"/>
          <w:lang w:val="hu-HU" w:eastAsia="hu-HU"/>
        </w:rPr>
      </w:pPr>
    </w:p>
    <w:p w:rsidR="00142ACB" w:rsidRPr="00142ACB" w:rsidRDefault="00142ACB" w:rsidP="00142AC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15" w:lineRule="atLeast"/>
        <w:ind w:left="0"/>
        <w:rPr>
          <w:rFonts w:ascii="Arial" w:eastAsia="Times New Roman" w:hAnsi="Arial" w:cs="Arial"/>
          <w:color w:val="CCCCCC"/>
          <w:sz w:val="14"/>
          <w:szCs w:val="14"/>
          <w:lang w:val="hu-HU" w:eastAsia="hu-HU"/>
        </w:rPr>
      </w:pPr>
      <w:r w:rsidRPr="00142ACB">
        <w:rPr>
          <w:rFonts w:ascii="Arial" w:eastAsia="Times New Roman" w:hAnsi="Arial" w:cs="Arial"/>
          <w:color w:val="CCCCCC"/>
          <w:sz w:val="14"/>
          <w:szCs w:val="14"/>
          <w:lang w:val="hu-HU" w:eastAsia="hu-HU"/>
        </w:rPr>
        <w:t>|</w:t>
      </w:r>
    </w:p>
    <w:p w:rsidR="00142ACB" w:rsidRPr="00142ACB" w:rsidRDefault="00142ACB" w:rsidP="00142AC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15" w:lineRule="atLeast"/>
        <w:ind w:left="0"/>
        <w:rPr>
          <w:rFonts w:ascii="Arial" w:eastAsia="Times New Roman" w:hAnsi="Arial" w:cs="Arial"/>
          <w:color w:val="CCCCCC"/>
          <w:sz w:val="14"/>
          <w:szCs w:val="14"/>
          <w:lang w:val="hu-HU" w:eastAsia="hu-HU"/>
        </w:rPr>
      </w:pPr>
      <w:hyperlink r:id="rId6" w:history="1">
        <w:r w:rsidRPr="00142ACB">
          <w:rPr>
            <w:rFonts w:ascii="Arial" w:eastAsia="Times New Roman" w:hAnsi="Arial" w:cs="Arial"/>
            <w:color w:val="A81057"/>
            <w:sz w:val="14"/>
            <w:u w:val="single"/>
            <w:lang w:val="hu-HU" w:eastAsia="hu-HU"/>
          </w:rPr>
          <w:t> </w:t>
        </w:r>
      </w:hyperlink>
    </w:p>
    <w:p w:rsidR="00142ACB" w:rsidRPr="00142ACB" w:rsidRDefault="00142ACB" w:rsidP="00142ACB">
      <w:pPr>
        <w:shd w:val="clear" w:color="auto" w:fill="FFFFFF"/>
        <w:spacing w:before="100" w:beforeAutospacing="1" w:after="100" w:afterAutospacing="1" w:line="215" w:lineRule="atLeast"/>
        <w:rPr>
          <w:rFonts w:ascii="Arial" w:eastAsia="Times New Roman" w:hAnsi="Arial" w:cs="Arial"/>
          <w:color w:val="CCCCCC"/>
          <w:sz w:val="14"/>
          <w:szCs w:val="14"/>
          <w:lang w:val="hu-HU" w:eastAsia="hu-HU"/>
        </w:rPr>
      </w:pPr>
      <w:r w:rsidRPr="00142ACB">
        <w:rPr>
          <w:rFonts w:ascii="Arial" w:eastAsia="Times New Roman" w:hAnsi="Arial" w:cs="Arial"/>
          <w:color w:val="A81057"/>
          <w:sz w:val="14"/>
          <w:u w:val="single"/>
          <w:lang w:val="hu-HU" w:eastAsia="hu-HU"/>
        </w:rPr>
        <w:t> </w:t>
      </w:r>
    </w:p>
    <w:p w:rsidR="00142ACB" w:rsidRPr="00142ACB" w:rsidRDefault="00142ACB" w:rsidP="00142ACB">
      <w:pPr>
        <w:shd w:val="clear" w:color="auto" w:fill="FFFFFF"/>
        <w:spacing w:before="86" w:after="86" w:line="215" w:lineRule="atLeast"/>
        <w:ind w:left="215" w:right="215"/>
        <w:rPr>
          <w:rFonts w:ascii="Arial" w:eastAsia="Times New Roman" w:hAnsi="Arial" w:cs="Arial"/>
          <w:b/>
          <w:bCs/>
          <w:color w:val="333333"/>
          <w:sz w:val="15"/>
          <w:szCs w:val="15"/>
          <w:lang w:val="hu-HU" w:eastAsia="hu-HU"/>
        </w:rPr>
      </w:pPr>
      <w:r w:rsidRPr="00142ACB">
        <w:rPr>
          <w:rFonts w:ascii="Arial" w:eastAsia="Times New Roman" w:hAnsi="Arial" w:cs="Arial"/>
          <w:b/>
          <w:bCs/>
          <w:color w:val="333333"/>
          <w:sz w:val="15"/>
          <w:szCs w:val="15"/>
          <w:lang w:val="hu-HU" w:eastAsia="hu-HU"/>
        </w:rPr>
        <w:t>Hasznos vagy káros, egy vagy több fajtája létezik, addiktív-e vagy sem? A koffeinről mindenki nagyon sok mindent hallott már, az más kérdés, hogy igaz-e az információ. Hiszen vannak olyan kérdések is, amelyek még a tudomány számára sem teljesen világosak.</w:t>
      </w:r>
    </w:p>
    <w:p w:rsidR="00142ACB" w:rsidRPr="00142ACB" w:rsidRDefault="00142ACB" w:rsidP="00142ACB">
      <w:pPr>
        <w:shd w:val="clear" w:color="auto" w:fill="FFFFFF"/>
        <w:spacing w:before="86" w:after="86" w:line="215" w:lineRule="atLeast"/>
        <w:ind w:left="215" w:right="215"/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</w:pPr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 xml:space="preserve">Azt mindenki tudja, hogy a koffein természetes </w:t>
      </w:r>
      <w:proofErr w:type="gramStart"/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formájában</w:t>
      </w:r>
      <w:proofErr w:type="gramEnd"/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 xml:space="preserve"> a kávéban és a teában található. Azt már kevesebben, hogy – a</w:t>
      </w:r>
      <w:r w:rsidRPr="00142ACB">
        <w:rPr>
          <w:rFonts w:ascii="Arial" w:eastAsia="Times New Roman" w:hAnsi="Arial" w:cs="Arial"/>
          <w:color w:val="333333"/>
          <w:sz w:val="15"/>
          <w:lang w:val="hu-HU" w:eastAsia="hu-HU"/>
        </w:rPr>
        <w:t> </w:t>
      </w:r>
      <w:proofErr w:type="spellStart"/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fldChar w:fldCharType="begin"/>
      </w:r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instrText xml:space="preserve"> HYPERLINK "http://hu.wikipedia.org/wiki/Koffein" \t "_blank" </w:instrText>
      </w:r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fldChar w:fldCharType="separate"/>
      </w:r>
      <w:r w:rsidRPr="00142ACB">
        <w:rPr>
          <w:rFonts w:ascii="Arial" w:eastAsia="Times New Roman" w:hAnsi="Arial" w:cs="Arial"/>
          <w:color w:val="A81057"/>
          <w:sz w:val="15"/>
          <w:u w:val="single"/>
          <w:lang w:val="hu-HU" w:eastAsia="hu-HU"/>
        </w:rPr>
        <w:t>wikipedia</w:t>
      </w:r>
      <w:proofErr w:type="spellEnd"/>
      <w:r w:rsidRPr="00142ACB">
        <w:rPr>
          <w:rFonts w:ascii="Arial" w:eastAsia="Times New Roman" w:hAnsi="Arial" w:cs="Arial"/>
          <w:color w:val="A81057"/>
          <w:sz w:val="15"/>
          <w:u w:val="single"/>
          <w:lang w:val="hu-HU" w:eastAsia="hu-HU"/>
        </w:rPr>
        <w:t xml:space="preserve"> adatai</w:t>
      </w:r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fldChar w:fldCharType="end"/>
      </w:r>
      <w:r w:rsidRPr="00142ACB">
        <w:rPr>
          <w:rFonts w:ascii="Arial" w:eastAsia="Times New Roman" w:hAnsi="Arial" w:cs="Arial"/>
          <w:color w:val="333333"/>
          <w:sz w:val="15"/>
          <w:lang w:val="hu-HU" w:eastAsia="hu-HU"/>
        </w:rPr>
        <w:t> </w:t>
      </w:r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szerint – a teában több van belőle, mint a kávéban, vagy azt, hogy a kóladióban és a kakaóbabban is előfordul.</w:t>
      </w:r>
    </w:p>
    <w:p w:rsidR="00142ACB" w:rsidRPr="00142ACB" w:rsidRDefault="00142ACB" w:rsidP="00142ACB">
      <w:pPr>
        <w:shd w:val="clear" w:color="auto" w:fill="FFFFFF"/>
        <w:spacing w:before="86" w:after="86" w:line="215" w:lineRule="atLeast"/>
        <w:ind w:left="215" w:right="215"/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</w:pPr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 xml:space="preserve">Koffeint egyébként számos fájdalomcsillapítóban (pl. </w:t>
      </w:r>
      <w:proofErr w:type="spellStart"/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Coldrex</w:t>
      </w:r>
      <w:proofErr w:type="spellEnd"/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 xml:space="preserve">, </w:t>
      </w:r>
      <w:proofErr w:type="spellStart"/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Panadol</w:t>
      </w:r>
      <w:proofErr w:type="spellEnd"/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 xml:space="preserve">, </w:t>
      </w:r>
      <w:proofErr w:type="spellStart"/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Saridon</w:t>
      </w:r>
      <w:proofErr w:type="spellEnd"/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) is találhatunk, egyrészt mert a vegyület önmagában is bír enyhe fájdalomcsillapító hatással, másrészt pedig, mert erősíti egyes fájdalomcsillapítók hatását.</w:t>
      </w:r>
    </w:p>
    <w:p w:rsidR="00142ACB" w:rsidRPr="00142ACB" w:rsidRDefault="00142ACB" w:rsidP="00142ACB">
      <w:pPr>
        <w:shd w:val="clear" w:color="auto" w:fill="FFFFFF"/>
        <w:spacing w:after="161" w:line="215" w:lineRule="atLeast"/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</w:pPr>
      <w:proofErr w:type="gramStart"/>
      <w:r w:rsidRPr="00142ACB">
        <w:rPr>
          <w:rFonts w:ascii="Verdana" w:eastAsia="Times New Roman" w:hAnsi="Verdana" w:cs="Arial"/>
          <w:color w:val="5F5F5F"/>
          <w:sz w:val="10"/>
          <w:lang w:val="hu-HU" w:eastAsia="hu-HU"/>
        </w:rPr>
        <w:t>h</w:t>
      </w:r>
      <w:proofErr w:type="gramEnd"/>
      <w:r w:rsidRPr="00142ACB">
        <w:rPr>
          <w:rFonts w:ascii="Verdana" w:eastAsia="Times New Roman" w:hAnsi="Verdana" w:cs="Arial"/>
          <w:color w:val="5F5F5F"/>
          <w:sz w:val="10"/>
          <w:lang w:val="hu-HU" w:eastAsia="hu-HU"/>
        </w:rPr>
        <w:t xml:space="preserve"> i r d e t é s</w:t>
      </w:r>
    </w:p>
    <w:p w:rsidR="00142ACB" w:rsidRPr="00142ACB" w:rsidRDefault="00142ACB" w:rsidP="00142ACB">
      <w:pPr>
        <w:shd w:val="clear" w:color="auto" w:fill="FFFFFF"/>
        <w:spacing w:before="86" w:after="86" w:line="215" w:lineRule="atLeast"/>
        <w:ind w:left="215" w:right="215"/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</w:pPr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Bár a fenti</w:t>
      </w:r>
      <w:r w:rsidRPr="00142ACB">
        <w:rPr>
          <w:rFonts w:ascii="Arial" w:eastAsia="Times New Roman" w:hAnsi="Arial" w:cs="Arial"/>
          <w:color w:val="333333"/>
          <w:sz w:val="15"/>
          <w:lang w:val="hu-HU" w:eastAsia="hu-HU"/>
        </w:rPr>
        <w:t> </w:t>
      </w:r>
      <w:proofErr w:type="spellStart"/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fldChar w:fldCharType="begin"/>
      </w:r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instrText xml:space="preserve"> HYPERLINK "http://hu.wikipedia.org/wiki/Koffein" \t "_blank" </w:instrText>
      </w:r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fldChar w:fldCharType="separate"/>
      </w:r>
      <w:r w:rsidRPr="00142ACB">
        <w:rPr>
          <w:rFonts w:ascii="Arial" w:eastAsia="Times New Roman" w:hAnsi="Arial" w:cs="Arial"/>
          <w:color w:val="A81057"/>
          <w:sz w:val="15"/>
          <w:u w:val="single"/>
          <w:lang w:val="hu-HU" w:eastAsia="hu-HU"/>
        </w:rPr>
        <w:t>wikipediás</w:t>
      </w:r>
      <w:proofErr w:type="spellEnd"/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fldChar w:fldCharType="end"/>
      </w:r>
      <w:r w:rsidRPr="00142ACB">
        <w:rPr>
          <w:rFonts w:ascii="Arial" w:eastAsia="Times New Roman" w:hAnsi="Arial" w:cs="Arial"/>
          <w:color w:val="333333"/>
          <w:sz w:val="15"/>
          <w:lang w:val="hu-HU" w:eastAsia="hu-HU"/>
        </w:rPr>
        <w:t> </w:t>
      </w:r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linken szerepel egy táblázat az egyes élelmiszerek és italok koffeintartalmáról, egy ennél részletesebb, angol nyelvű</w:t>
      </w:r>
      <w:r w:rsidRPr="00142ACB">
        <w:rPr>
          <w:rFonts w:ascii="Arial" w:eastAsia="Times New Roman" w:hAnsi="Arial" w:cs="Arial"/>
          <w:color w:val="333333"/>
          <w:sz w:val="15"/>
          <w:lang w:val="hu-HU" w:eastAsia="hu-HU"/>
        </w:rPr>
        <w:t> </w:t>
      </w:r>
      <w:hyperlink r:id="rId7" w:anchor="table_energy_drinks" w:tgtFrame="_blank" w:history="1">
        <w:r w:rsidRPr="00142ACB">
          <w:rPr>
            <w:rFonts w:ascii="Arial" w:eastAsia="Times New Roman" w:hAnsi="Arial" w:cs="Arial"/>
            <w:color w:val="A81057"/>
            <w:sz w:val="15"/>
            <w:u w:val="single"/>
            <w:lang w:val="hu-HU" w:eastAsia="hu-HU"/>
          </w:rPr>
          <w:t>táblázatot</w:t>
        </w:r>
      </w:hyperlink>
      <w:r w:rsidRPr="00142ACB">
        <w:rPr>
          <w:rFonts w:ascii="Arial" w:eastAsia="Times New Roman" w:hAnsi="Arial" w:cs="Arial"/>
          <w:color w:val="333333"/>
          <w:sz w:val="15"/>
          <w:lang w:val="hu-HU" w:eastAsia="hu-HU"/>
        </w:rPr>
        <w:t> </w:t>
      </w:r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is találhatunk egy amerikai táplálkozástudományi honlapon.</w:t>
      </w:r>
    </w:p>
    <w:p w:rsidR="00142ACB" w:rsidRPr="00142ACB" w:rsidRDefault="00142ACB" w:rsidP="00142ACB">
      <w:pPr>
        <w:shd w:val="clear" w:color="auto" w:fill="FFFFFF"/>
        <w:spacing w:before="161" w:after="86" w:line="215" w:lineRule="atLeast"/>
        <w:ind w:left="215" w:right="215"/>
        <w:outlineLvl w:val="2"/>
        <w:rPr>
          <w:rFonts w:ascii="Arial" w:eastAsia="Times New Roman" w:hAnsi="Arial" w:cs="Arial"/>
          <w:b/>
          <w:bCs/>
          <w:color w:val="333333"/>
          <w:sz w:val="17"/>
          <w:szCs w:val="17"/>
          <w:lang w:val="hu-HU" w:eastAsia="hu-HU"/>
        </w:rPr>
      </w:pPr>
      <w:r w:rsidRPr="00142ACB">
        <w:rPr>
          <w:rFonts w:ascii="Arial" w:eastAsia="Times New Roman" w:hAnsi="Arial" w:cs="Arial"/>
          <w:b/>
          <w:bCs/>
          <w:color w:val="333333"/>
          <w:sz w:val="17"/>
          <w:szCs w:val="17"/>
          <w:lang w:val="hu-HU" w:eastAsia="hu-HU"/>
        </w:rPr>
        <w:t>Koffein</w:t>
      </w:r>
      <w:r w:rsidRPr="00142ACB">
        <w:rPr>
          <w:rFonts w:ascii="Arial" w:eastAsia="Times New Roman" w:hAnsi="Arial" w:cs="Arial"/>
          <w:b/>
          <w:bCs/>
          <w:color w:val="333333"/>
          <w:sz w:val="17"/>
          <w:lang w:val="hu-HU" w:eastAsia="hu-HU"/>
        </w:rPr>
        <w:t> </w:t>
      </w:r>
      <w:r w:rsidRPr="00142ACB">
        <w:rPr>
          <w:rFonts w:ascii="Arial" w:eastAsia="Times New Roman" w:hAnsi="Arial" w:cs="Arial"/>
          <w:b/>
          <w:bCs/>
          <w:i/>
          <w:iCs/>
          <w:color w:val="333333"/>
          <w:sz w:val="17"/>
          <w:lang w:val="hu-HU" w:eastAsia="hu-HU"/>
        </w:rPr>
        <w:t>és</w:t>
      </w:r>
      <w:r w:rsidRPr="00142ACB">
        <w:rPr>
          <w:rFonts w:ascii="Arial" w:eastAsia="Times New Roman" w:hAnsi="Arial" w:cs="Arial"/>
          <w:b/>
          <w:bCs/>
          <w:color w:val="333333"/>
          <w:sz w:val="17"/>
          <w:lang w:val="hu-HU" w:eastAsia="hu-HU"/>
        </w:rPr>
        <w:t> </w:t>
      </w:r>
      <w:proofErr w:type="spellStart"/>
      <w:r w:rsidRPr="00142ACB">
        <w:rPr>
          <w:rFonts w:ascii="Arial" w:eastAsia="Times New Roman" w:hAnsi="Arial" w:cs="Arial"/>
          <w:b/>
          <w:bCs/>
          <w:color w:val="333333"/>
          <w:sz w:val="17"/>
          <w:szCs w:val="17"/>
          <w:lang w:val="hu-HU" w:eastAsia="hu-HU"/>
        </w:rPr>
        <w:t>tein</w:t>
      </w:r>
      <w:proofErr w:type="spellEnd"/>
      <w:r w:rsidRPr="00142ACB">
        <w:rPr>
          <w:rFonts w:ascii="Arial" w:eastAsia="Times New Roman" w:hAnsi="Arial" w:cs="Arial"/>
          <w:b/>
          <w:bCs/>
          <w:color w:val="333333"/>
          <w:sz w:val="17"/>
          <w:szCs w:val="17"/>
          <w:lang w:val="hu-HU" w:eastAsia="hu-HU"/>
        </w:rPr>
        <w:t>, vagy csak koffein?</w:t>
      </w:r>
    </w:p>
    <w:p w:rsidR="00142ACB" w:rsidRPr="00142ACB" w:rsidRDefault="00142ACB" w:rsidP="00142ACB">
      <w:pPr>
        <w:shd w:val="clear" w:color="auto" w:fill="FFFFFF"/>
        <w:spacing w:before="86" w:after="86" w:line="215" w:lineRule="atLeast"/>
        <w:ind w:left="215" w:right="215"/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</w:pPr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 xml:space="preserve">Korábban két különböző anyagnak tartották a kávéban és a teában előforduló koffeint, ezért a teában lévő koffeint </w:t>
      </w:r>
      <w:proofErr w:type="spellStart"/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teinnek</w:t>
      </w:r>
      <w:proofErr w:type="spellEnd"/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 xml:space="preserve"> nevezték el. Később kiderült, hogy valójában ugyanarról az anyagról van szó, egy</w:t>
      </w:r>
      <w:r w:rsidRPr="00142ACB">
        <w:rPr>
          <w:rFonts w:ascii="Arial" w:eastAsia="Times New Roman" w:hAnsi="Arial" w:cs="Arial"/>
          <w:color w:val="333333"/>
          <w:sz w:val="15"/>
          <w:lang w:val="hu-HU" w:eastAsia="hu-HU"/>
        </w:rPr>
        <w:t> </w:t>
      </w:r>
      <w:r w:rsidRPr="00142ACB">
        <w:rPr>
          <w:rFonts w:ascii="Arial" w:eastAsia="Times New Roman" w:hAnsi="Arial" w:cs="Arial"/>
          <w:i/>
          <w:iCs/>
          <w:color w:val="333333"/>
          <w:sz w:val="15"/>
          <w:lang w:val="hu-HU" w:eastAsia="hu-HU"/>
        </w:rPr>
        <w:t>C8H10N4O2 </w:t>
      </w:r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képletű vegyületről, amelyik így néz ki:</w:t>
      </w:r>
    </w:p>
    <w:p w:rsidR="00142ACB" w:rsidRPr="00142ACB" w:rsidRDefault="00142ACB" w:rsidP="00142ACB">
      <w:pPr>
        <w:shd w:val="clear" w:color="auto" w:fill="FFFFFF"/>
        <w:spacing w:after="161" w:line="215" w:lineRule="atLeast"/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</w:pPr>
    </w:p>
    <w:p w:rsidR="00142ACB" w:rsidRPr="00142ACB" w:rsidRDefault="00142ACB" w:rsidP="00142ACB">
      <w:pPr>
        <w:shd w:val="clear" w:color="auto" w:fill="FFFFFF"/>
        <w:spacing w:before="86" w:after="86" w:line="215" w:lineRule="atLeast"/>
        <w:ind w:left="215" w:right="215"/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</w:pPr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Miért van akkor, hogy más-más hatással van ránk a kávé és a tea? Hogy egyesek simán mély álomba merülnek egy vödör kávé után, míg mások nem merik megkockáztatni a kávézást délután 4 után? Sokan pedig azt állítják, hogy az erős zöld vagy fekete tea az egyetlen, amelyik ébren tartja őket.</w:t>
      </w:r>
    </w:p>
    <w:p w:rsidR="00142ACB" w:rsidRPr="00142ACB" w:rsidRDefault="00142ACB" w:rsidP="00142ACB">
      <w:pPr>
        <w:shd w:val="clear" w:color="auto" w:fill="FFFFFF"/>
        <w:spacing w:before="86" w:after="86" w:line="215" w:lineRule="atLeast"/>
        <w:ind w:left="215" w:right="215"/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</w:pPr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 xml:space="preserve">A magyarázat állítólag az, hogy a koffein képes összekapcsolódni a teában </w:t>
      </w:r>
      <w:proofErr w:type="spellStart"/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található</w:t>
      </w:r>
      <w:hyperlink r:id="rId8" w:tgtFrame="_blank" w:history="1">
        <w:r w:rsidRPr="00142ACB">
          <w:rPr>
            <w:rFonts w:ascii="Arial" w:eastAsia="Times New Roman" w:hAnsi="Arial" w:cs="Arial"/>
            <w:color w:val="A81057"/>
            <w:sz w:val="15"/>
            <w:u w:val="single"/>
            <w:lang w:val="hu-HU" w:eastAsia="hu-HU"/>
          </w:rPr>
          <w:t>polifenolokkal</w:t>
        </w:r>
        <w:proofErr w:type="spellEnd"/>
      </w:hyperlink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 xml:space="preserve">, és ennek az anyagnak (amit tehát szoktak </w:t>
      </w:r>
      <w:proofErr w:type="spellStart"/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teinnek</w:t>
      </w:r>
      <w:proofErr w:type="spellEnd"/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 xml:space="preserve"> is nevezni) más a szervezetre gyakorolt hatása, mint önmagában a koffeiné. Az eredmény gyengébb, de hosszabb időn át tartó élénkítő hatás, így míg a kávé erősen, de csak rövid időre dobja fel az embert, addig a tea hatása enyhébb, de jóval tovább tart.</w:t>
      </w:r>
    </w:p>
    <w:p w:rsidR="00142ACB" w:rsidRPr="00142ACB" w:rsidRDefault="00142ACB" w:rsidP="00142ACB">
      <w:pPr>
        <w:shd w:val="clear" w:color="auto" w:fill="FFFFFF"/>
        <w:spacing w:before="161" w:after="86" w:line="215" w:lineRule="atLeast"/>
        <w:ind w:left="215" w:right="215"/>
        <w:outlineLvl w:val="2"/>
        <w:rPr>
          <w:rFonts w:ascii="Arial" w:eastAsia="Times New Roman" w:hAnsi="Arial" w:cs="Arial"/>
          <w:b/>
          <w:bCs/>
          <w:color w:val="333333"/>
          <w:sz w:val="17"/>
          <w:szCs w:val="17"/>
          <w:lang w:val="hu-HU" w:eastAsia="hu-HU"/>
        </w:rPr>
      </w:pPr>
      <w:r w:rsidRPr="00142ACB">
        <w:rPr>
          <w:rFonts w:ascii="Arial" w:eastAsia="Times New Roman" w:hAnsi="Arial" w:cs="Arial"/>
          <w:b/>
          <w:bCs/>
          <w:color w:val="333333"/>
          <w:sz w:val="17"/>
          <w:szCs w:val="17"/>
          <w:lang w:val="hu-HU" w:eastAsia="hu-HU"/>
        </w:rPr>
        <w:t>Addiktív-e a koffein?</w:t>
      </w:r>
    </w:p>
    <w:p w:rsidR="00142ACB" w:rsidRPr="00142ACB" w:rsidRDefault="00142ACB" w:rsidP="00142ACB">
      <w:pPr>
        <w:shd w:val="clear" w:color="auto" w:fill="FFFFFF"/>
        <w:spacing w:before="86" w:after="86" w:line="215" w:lineRule="atLeast"/>
        <w:ind w:left="215" w:right="215"/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</w:pPr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Az egyik elterjedt tévhit a koffeinről, hogy függőséget okoz. Ebben van egy picike igazság, de a tény az, hogy a koffeinre nem lehet úgy rászokni, mint a cigarettára vagy a drogokra. Azoknál azonban, akik hosszú ideje és sokat fogyasztanak belőle, valóban kialakulhat enyhe függőség és tolerancia. Az ő esetükben, ha egyik napról a másikra le akarnak szokni a kávézásról, valóban felléphet néhány kellemetlen mellékhatás. Ilyenek például a fejfájás, az ingerlékenység, a szorongás, a koncentrációs zavarok, vagy az álmosság. Ezek a tünetek azonban a koffeinmegvonás kezdetétől számított egy-két nap alatt megszűnnek.</w:t>
      </w:r>
    </w:p>
    <w:p w:rsidR="00142ACB" w:rsidRPr="00142ACB" w:rsidRDefault="00142ACB" w:rsidP="00142ACB">
      <w:pPr>
        <w:shd w:val="clear" w:color="auto" w:fill="FFFFFF"/>
        <w:spacing w:after="161" w:line="215" w:lineRule="atLeast"/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</w:pPr>
    </w:p>
    <w:p w:rsidR="00142ACB" w:rsidRPr="00142ACB" w:rsidRDefault="00142ACB" w:rsidP="00142ACB">
      <w:pPr>
        <w:shd w:val="clear" w:color="auto" w:fill="FFFFFF"/>
        <w:spacing w:before="161" w:after="86" w:line="215" w:lineRule="atLeast"/>
        <w:ind w:left="215" w:right="215"/>
        <w:outlineLvl w:val="2"/>
        <w:rPr>
          <w:rFonts w:ascii="Arial" w:eastAsia="Times New Roman" w:hAnsi="Arial" w:cs="Arial"/>
          <w:b/>
          <w:bCs/>
          <w:color w:val="333333"/>
          <w:sz w:val="17"/>
          <w:szCs w:val="17"/>
          <w:lang w:val="hu-HU" w:eastAsia="hu-HU"/>
        </w:rPr>
      </w:pPr>
      <w:r w:rsidRPr="00142ACB">
        <w:rPr>
          <w:rFonts w:ascii="Arial" w:eastAsia="Times New Roman" w:hAnsi="Arial" w:cs="Arial"/>
          <w:b/>
          <w:bCs/>
          <w:color w:val="333333"/>
          <w:sz w:val="17"/>
          <w:szCs w:val="17"/>
          <w:lang w:val="hu-HU" w:eastAsia="hu-HU"/>
        </w:rPr>
        <w:t>Okozhat-e a koffein álmatlanságot?</w:t>
      </w:r>
    </w:p>
    <w:p w:rsidR="00142ACB" w:rsidRPr="00142ACB" w:rsidRDefault="00142ACB" w:rsidP="00142ACB">
      <w:pPr>
        <w:shd w:val="clear" w:color="auto" w:fill="FFFFFF"/>
        <w:spacing w:before="86" w:after="86" w:line="215" w:lineRule="atLeast"/>
        <w:ind w:left="215" w:right="215"/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</w:pPr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 xml:space="preserve">Sokan hiszik, hogy déli 12 után már nem tanácsos kávét fogyasztani, pedig ez nem így van. A szervezet ugyanis viszonylag gyorsan feldolgozza a koffeint. Ez azt jelenti, hogy amilyen gyorsan hat, olyan gyorsan el is múlik a hatása. Elsősorban a </w:t>
      </w:r>
      <w:proofErr w:type="gramStart"/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máj felelős</w:t>
      </w:r>
      <w:proofErr w:type="gramEnd"/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 xml:space="preserve"> a lebontásáért. Négy-öt óra után az elfogyasztott koffeinmennyiség fele teljesen kiürül a szervezetből, 8 óra elteltével pedig már a 75 százaléka.</w:t>
      </w:r>
    </w:p>
    <w:p w:rsidR="00142ACB" w:rsidRPr="00142ACB" w:rsidRDefault="00142ACB" w:rsidP="00142ACB">
      <w:pPr>
        <w:shd w:val="clear" w:color="auto" w:fill="FFFFFF"/>
        <w:spacing w:before="86" w:after="86" w:line="215" w:lineRule="atLeast"/>
        <w:ind w:left="215" w:right="215"/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</w:pPr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A legtöbb ember tehát akár még lefekvés előtt 6 órával is nyugodtan kávézhat egyet, nem valószínű, hogy ettől kevésbé jól alszik majd. Hozzá kell tenni azért, hogy akadnak olyanok is, akik érzékenyebben reagálnak rá az átlagosnál. Az ő esetükben nemcsak az álmatlanul hánykolódással kell számolni, hanem idegességgel és rendetlenkedő gyomorral is.</w:t>
      </w:r>
    </w:p>
    <w:p w:rsidR="00142ACB" w:rsidRPr="00142ACB" w:rsidRDefault="00142ACB" w:rsidP="00142ACB">
      <w:pPr>
        <w:shd w:val="clear" w:color="auto" w:fill="FFFFFF"/>
        <w:spacing w:after="161" w:line="215" w:lineRule="atLeast"/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</w:pPr>
      <w:r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 xml:space="preserve">     </w:t>
      </w:r>
      <w:r w:rsidRPr="00142ACB">
        <w:rPr>
          <w:rFonts w:ascii="Arial" w:eastAsia="Times New Roman" w:hAnsi="Arial" w:cs="Arial"/>
          <w:b/>
          <w:bCs/>
          <w:color w:val="333333"/>
          <w:sz w:val="17"/>
          <w:szCs w:val="17"/>
          <w:lang w:val="hu-HU" w:eastAsia="hu-HU"/>
        </w:rPr>
        <w:t>Okozhat-e a koffein csontritkulást?</w:t>
      </w:r>
    </w:p>
    <w:p w:rsidR="00142ACB" w:rsidRPr="00142ACB" w:rsidRDefault="00142ACB" w:rsidP="00142ACB">
      <w:pPr>
        <w:shd w:val="clear" w:color="auto" w:fill="FFFFFF"/>
        <w:spacing w:before="86" w:after="86" w:line="215" w:lineRule="atLeast"/>
        <w:ind w:left="215" w:right="215"/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</w:pPr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lastRenderedPageBreak/>
        <w:t xml:space="preserve">A túlzott mértékben fogyasztott koffein - ehhez számokban kifejezve </w:t>
      </w:r>
      <w:proofErr w:type="gramStart"/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több, mint</w:t>
      </w:r>
      <w:proofErr w:type="gramEnd"/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 xml:space="preserve"> napi 745 mg, azaz 7 presszókávé, vagy 10 Red Bull kell – valóban okozhat fokozottabb kalcium és magnézium veszteséget. Ez azonban kompenzálható azzal, ha a kávét tejjel fogyasztjuk. Igaz, egyes kutatások szerint az idősebb korosztálynál kimutatható összefüggés van a koffeinfogyasztás és a combnyaktörések gyakorisága között. Más kutatások szerint az, hogy a szervezet mennyire könnyen veszi fel és építi be a kalciumot, egyénenként nagyon változó lehet, mindenesetre az orvosok különösen 60 év feletti nők esetében azt szokták javasolni, hogy napi két kávénál ne fogyasszanak többet.</w:t>
      </w:r>
    </w:p>
    <w:p w:rsidR="00142ACB" w:rsidRPr="00142ACB" w:rsidRDefault="00142ACB" w:rsidP="00142ACB">
      <w:pPr>
        <w:shd w:val="clear" w:color="auto" w:fill="FFFFFF"/>
        <w:spacing w:before="161" w:after="86" w:line="215" w:lineRule="atLeast"/>
        <w:ind w:left="215" w:right="215"/>
        <w:outlineLvl w:val="2"/>
        <w:rPr>
          <w:rFonts w:ascii="Arial" w:eastAsia="Times New Roman" w:hAnsi="Arial" w:cs="Arial"/>
          <w:b/>
          <w:bCs/>
          <w:color w:val="333333"/>
          <w:sz w:val="17"/>
          <w:szCs w:val="17"/>
          <w:lang w:val="hu-HU" w:eastAsia="hu-HU"/>
        </w:rPr>
      </w:pPr>
      <w:r w:rsidRPr="00142ACB">
        <w:rPr>
          <w:rFonts w:ascii="Arial" w:eastAsia="Times New Roman" w:hAnsi="Arial" w:cs="Arial"/>
          <w:b/>
          <w:bCs/>
          <w:color w:val="333333"/>
          <w:sz w:val="17"/>
          <w:szCs w:val="17"/>
          <w:lang w:val="hu-HU" w:eastAsia="hu-HU"/>
        </w:rPr>
        <w:t>Segíthet-e egy csésze kávé a kijózanodásban?</w:t>
      </w:r>
    </w:p>
    <w:p w:rsidR="00142ACB" w:rsidRPr="00142ACB" w:rsidRDefault="00142ACB" w:rsidP="00142ACB">
      <w:pPr>
        <w:shd w:val="clear" w:color="auto" w:fill="FFFFFF"/>
        <w:spacing w:before="86" w:after="86" w:line="215" w:lineRule="atLeast"/>
        <w:ind w:left="215" w:right="215"/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</w:pPr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Sajnos nem. Elterjedt tévhit, hogy a koffein kijózanít, valószínűleg azért, mert élénkítő hatása elfedheti az alkohol okozta lelassulást. Ez azonban nem azt jelenti, hogy az ítélőképesség és a reakcióidő valóban visszaáll normális üzemmódba. Egyes szakértők szerint alkohol és koffein fogyasztása után még veszélyesebb is lehet kocsiba ülni, mint csak „egyszerűen” ittasan. Az utóbbi esetben – általában – az ember tudatában van, hogy helytelen és veszélyes dolgot cselekszik, és próbálja magát összeszedni, óvatosabb. Ha azonban a koffein hatására úgy érzi, kitisztultak az érzékei, akkor nem fog arra törekedni, hogy a szokottnál jobban koncentráljon.</w:t>
      </w:r>
    </w:p>
    <w:p w:rsidR="00142ACB" w:rsidRPr="00142ACB" w:rsidRDefault="00142ACB" w:rsidP="00142ACB">
      <w:pPr>
        <w:shd w:val="clear" w:color="auto" w:fill="FFFFFF"/>
        <w:spacing w:after="161" w:line="215" w:lineRule="atLeast"/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</w:pPr>
    </w:p>
    <w:p w:rsidR="00142ACB" w:rsidRPr="00142ACB" w:rsidRDefault="00142ACB" w:rsidP="00142ACB">
      <w:pPr>
        <w:shd w:val="clear" w:color="auto" w:fill="FFFFFF"/>
        <w:spacing w:before="161" w:after="86" w:line="215" w:lineRule="atLeast"/>
        <w:ind w:left="215" w:right="215"/>
        <w:outlineLvl w:val="2"/>
        <w:rPr>
          <w:rFonts w:ascii="Arial" w:eastAsia="Times New Roman" w:hAnsi="Arial" w:cs="Arial"/>
          <w:b/>
          <w:bCs/>
          <w:color w:val="333333"/>
          <w:sz w:val="17"/>
          <w:szCs w:val="17"/>
          <w:lang w:val="hu-HU" w:eastAsia="hu-HU"/>
        </w:rPr>
      </w:pPr>
      <w:r w:rsidRPr="00142ACB">
        <w:rPr>
          <w:rFonts w:ascii="Arial" w:eastAsia="Times New Roman" w:hAnsi="Arial" w:cs="Arial"/>
          <w:b/>
          <w:bCs/>
          <w:color w:val="333333"/>
          <w:sz w:val="17"/>
          <w:szCs w:val="17"/>
          <w:lang w:val="hu-HU" w:eastAsia="hu-HU"/>
        </w:rPr>
        <w:t>Kiszáradhatunk-e a koffeintől?</w:t>
      </w:r>
    </w:p>
    <w:p w:rsidR="00142ACB" w:rsidRPr="00142ACB" w:rsidRDefault="00142ACB" w:rsidP="00142ACB">
      <w:pPr>
        <w:shd w:val="clear" w:color="auto" w:fill="FFFFFF"/>
        <w:spacing w:before="86" w:after="86" w:line="215" w:lineRule="atLeast"/>
        <w:ind w:left="215" w:right="215"/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</w:pPr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Sokszor halljuk, hogy a túl sok kávé vagy tea</w:t>
      </w:r>
      <w:r w:rsidRPr="00142ACB">
        <w:rPr>
          <w:rFonts w:ascii="Arial" w:eastAsia="Times New Roman" w:hAnsi="Arial" w:cs="Arial"/>
          <w:color w:val="333333"/>
          <w:sz w:val="15"/>
          <w:lang w:val="hu-HU" w:eastAsia="hu-HU"/>
        </w:rPr>
        <w:t> </w:t>
      </w:r>
      <w:hyperlink r:id="rId9" w:tgtFrame="_blank" w:history="1">
        <w:r w:rsidRPr="00142ACB">
          <w:rPr>
            <w:rFonts w:ascii="Arial" w:eastAsia="Times New Roman" w:hAnsi="Arial" w:cs="Arial"/>
            <w:color w:val="A81057"/>
            <w:sz w:val="15"/>
            <w:u w:val="single"/>
            <w:lang w:val="hu-HU" w:eastAsia="hu-HU"/>
          </w:rPr>
          <w:t>dehidratációt</w:t>
        </w:r>
      </w:hyperlink>
      <w:r w:rsidRPr="00142ACB">
        <w:rPr>
          <w:rFonts w:ascii="Arial" w:eastAsia="Times New Roman" w:hAnsi="Arial" w:cs="Arial"/>
          <w:color w:val="333333"/>
          <w:sz w:val="15"/>
          <w:lang w:val="hu-HU" w:eastAsia="hu-HU"/>
        </w:rPr>
        <w:t> </w:t>
      </w:r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okozhat, és valóban, nem nehéz párhuzamot vonni a mosdólátogatások száma és az elfogyasztott kávé-tea mennyisége közt. A vizelettel távozó, megnövekedett mennyiségű folyadékot azonban általában kiegyenlíti az, amit a koffein „hordozóanyagával” magunkhoz veszünk. A kiszáradás fent linkelt definícióját olvasva pedig be kell ismerni: az a néhány extra mosdóba-menetel, amit a kávé, tea, vagy energiaital elfogyasztás okoz, fényévekre van a kiszáradástól.</w:t>
      </w:r>
    </w:p>
    <w:p w:rsidR="00142ACB" w:rsidRPr="00142ACB" w:rsidRDefault="00142ACB" w:rsidP="00142ACB">
      <w:pPr>
        <w:shd w:val="clear" w:color="auto" w:fill="FFFFFF"/>
        <w:spacing w:before="161" w:after="86" w:line="215" w:lineRule="atLeast"/>
        <w:ind w:left="215" w:right="215"/>
        <w:outlineLvl w:val="2"/>
        <w:rPr>
          <w:rFonts w:ascii="Arial" w:eastAsia="Times New Roman" w:hAnsi="Arial" w:cs="Arial"/>
          <w:b/>
          <w:bCs/>
          <w:color w:val="333333"/>
          <w:sz w:val="17"/>
          <w:szCs w:val="17"/>
          <w:lang w:val="hu-HU" w:eastAsia="hu-HU"/>
        </w:rPr>
      </w:pPr>
      <w:r w:rsidRPr="00142ACB">
        <w:rPr>
          <w:rFonts w:ascii="Arial" w:eastAsia="Times New Roman" w:hAnsi="Arial" w:cs="Arial"/>
          <w:b/>
          <w:bCs/>
          <w:color w:val="333333"/>
          <w:sz w:val="17"/>
          <w:szCs w:val="17"/>
          <w:lang w:val="hu-HU" w:eastAsia="hu-HU"/>
        </w:rPr>
        <w:t>Hiperaktívvá teszi-e a koffein a gyerekeket?</w:t>
      </w:r>
    </w:p>
    <w:p w:rsidR="00142ACB" w:rsidRPr="00142ACB" w:rsidRDefault="00142ACB" w:rsidP="00142ACB">
      <w:pPr>
        <w:shd w:val="clear" w:color="auto" w:fill="FFFFFF"/>
        <w:spacing w:after="54" w:line="215" w:lineRule="atLeast"/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</w:pPr>
    </w:p>
    <w:p w:rsidR="00142ACB" w:rsidRPr="00142ACB" w:rsidRDefault="00142ACB" w:rsidP="00142ACB">
      <w:pPr>
        <w:shd w:val="clear" w:color="auto" w:fill="FFFFFF"/>
        <w:spacing w:before="86" w:after="86" w:line="215" w:lineRule="atLeast"/>
        <w:ind w:left="215" w:right="215"/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</w:pPr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Amerikában állítólag a tizenéves gyerekek már több koffeint fogyasztanak, mint a szüleik. Ők persze nem elsősorban presszókávé formájában fogyasztják a koffeint, sokkal inkább kóla, energiaital, vagy agyoncukrozott tea formájában jut a szervezetükbe. Van, aki szerint akár köze lehet a mostanában egyre gyakoribb,</w:t>
      </w:r>
      <w:hyperlink r:id="rId10" w:history="1">
        <w:r w:rsidRPr="00142ACB">
          <w:rPr>
            <w:rFonts w:ascii="Arial" w:eastAsia="Times New Roman" w:hAnsi="Arial" w:cs="Arial"/>
            <w:color w:val="A81057"/>
            <w:sz w:val="15"/>
            <w:u w:val="single"/>
            <w:lang w:val="hu-HU" w:eastAsia="hu-HU"/>
          </w:rPr>
          <w:t>hiperaktivitásnak</w:t>
        </w:r>
      </w:hyperlink>
      <w:r w:rsidRPr="00142ACB">
        <w:rPr>
          <w:rFonts w:ascii="Arial" w:eastAsia="Times New Roman" w:hAnsi="Arial" w:cs="Arial"/>
          <w:color w:val="333333"/>
          <w:sz w:val="15"/>
          <w:lang w:val="hu-HU" w:eastAsia="hu-HU"/>
        </w:rPr>
        <w:t> </w:t>
      </w:r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 xml:space="preserve">nevezett </w:t>
      </w:r>
      <w:proofErr w:type="spellStart"/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tünetegyüttes</w:t>
      </w:r>
      <w:proofErr w:type="spellEnd"/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 xml:space="preserve"> kialakulásához is. Más egészségügyi szakemberek szerint nem a koffein, hanem az ugyanezen ételféleségekkel magukhoz vett cukor, és a többi üres kalória az, ami a gyerekek viselkedési problémáit okozza.</w:t>
      </w:r>
    </w:p>
    <w:p w:rsidR="00142ACB" w:rsidRPr="00142ACB" w:rsidRDefault="00142ACB" w:rsidP="00142ACB">
      <w:pPr>
        <w:shd w:val="clear" w:color="auto" w:fill="FFFFFF"/>
        <w:spacing w:before="161" w:after="86" w:line="215" w:lineRule="atLeast"/>
        <w:ind w:left="215" w:right="215"/>
        <w:outlineLvl w:val="2"/>
        <w:rPr>
          <w:rFonts w:ascii="Arial" w:eastAsia="Times New Roman" w:hAnsi="Arial" w:cs="Arial"/>
          <w:b/>
          <w:bCs/>
          <w:color w:val="333333"/>
          <w:sz w:val="17"/>
          <w:szCs w:val="17"/>
          <w:lang w:val="hu-HU" w:eastAsia="hu-HU"/>
        </w:rPr>
      </w:pPr>
      <w:r w:rsidRPr="00142ACB">
        <w:rPr>
          <w:rFonts w:ascii="Arial" w:eastAsia="Times New Roman" w:hAnsi="Arial" w:cs="Arial"/>
          <w:b/>
          <w:bCs/>
          <w:color w:val="333333"/>
          <w:sz w:val="17"/>
          <w:szCs w:val="17"/>
          <w:lang w:val="hu-HU" w:eastAsia="hu-HU"/>
        </w:rPr>
        <w:t>Mennyi koffeinre van szükség ahhoz, hogy valakit eltegyünk láb alól?</w:t>
      </w:r>
    </w:p>
    <w:p w:rsidR="00142ACB" w:rsidRPr="00142ACB" w:rsidRDefault="00142ACB" w:rsidP="00142ACB">
      <w:pPr>
        <w:shd w:val="clear" w:color="auto" w:fill="FFFFFF"/>
        <w:spacing w:before="86" w:after="86" w:line="215" w:lineRule="atLeast"/>
        <w:ind w:left="215" w:right="215"/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</w:pPr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A koffein halálos adagja 5-10 gramm. Egy gramm az 1000 milligramm, azaz, ha 5000 milligrammot akarnánk valakivel megitatni, és mivel a mindennapi élelmiszerek közül a dupla eszpresszóban van a legtöbb (100 mg) koffein, akkor előzékeny, ideális vendéglátóként 50 alkalommal lenne szükséges újratölteni az áldozat csészéjét. (Szerintem gyanakodni kezdene.)</w:t>
      </w:r>
    </w:p>
    <w:p w:rsidR="00142ACB" w:rsidRPr="00142ACB" w:rsidRDefault="00142ACB" w:rsidP="00142ACB">
      <w:pPr>
        <w:shd w:val="clear" w:color="auto" w:fill="FFFFFF"/>
        <w:spacing w:before="86" w:after="86" w:line="215" w:lineRule="atLeast"/>
        <w:ind w:left="215" w:right="215"/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</w:pPr>
      <w:r w:rsidRPr="00142ACB">
        <w:rPr>
          <w:rFonts w:ascii="Arial" w:eastAsia="Times New Roman" w:hAnsi="Arial" w:cs="Arial"/>
          <w:i/>
          <w:iCs/>
          <w:color w:val="333333"/>
          <w:sz w:val="15"/>
          <w:lang w:val="hu-HU" w:eastAsia="hu-HU"/>
        </w:rPr>
        <w:t>(A koffein infók összegyűjtéséhez a </w:t>
      </w:r>
      <w:proofErr w:type="spellStart"/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fldChar w:fldCharType="begin"/>
      </w:r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instrText xml:space="preserve"> HYPERLINK "http://www.webmd.com/balance/caffeine-myths-and-facts" \t "_blank" </w:instrText>
      </w:r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fldChar w:fldCharType="separate"/>
      </w:r>
      <w:r w:rsidRPr="00142ACB">
        <w:rPr>
          <w:rFonts w:ascii="Arial" w:eastAsia="Times New Roman" w:hAnsi="Arial" w:cs="Arial"/>
          <w:i/>
          <w:iCs/>
          <w:color w:val="A81057"/>
          <w:sz w:val="15"/>
          <w:u w:val="single"/>
          <w:lang w:val="hu-HU" w:eastAsia="hu-HU"/>
        </w:rPr>
        <w:t>WebMD</w:t>
      </w:r>
      <w:proofErr w:type="spellEnd"/>
      <w:r w:rsidRPr="00142ACB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fldChar w:fldCharType="end"/>
      </w:r>
      <w:r w:rsidRPr="00142ACB">
        <w:rPr>
          <w:rFonts w:ascii="Arial" w:eastAsia="Times New Roman" w:hAnsi="Arial" w:cs="Arial"/>
          <w:color w:val="333333"/>
          <w:sz w:val="15"/>
          <w:lang w:val="hu-HU" w:eastAsia="hu-HU"/>
        </w:rPr>
        <w:t> </w:t>
      </w:r>
      <w:r w:rsidRPr="00142ACB">
        <w:rPr>
          <w:rFonts w:ascii="Arial" w:eastAsia="Times New Roman" w:hAnsi="Arial" w:cs="Arial"/>
          <w:i/>
          <w:iCs/>
          <w:color w:val="333333"/>
          <w:sz w:val="15"/>
          <w:lang w:val="hu-HU" w:eastAsia="hu-HU"/>
        </w:rPr>
        <w:t>, egészségügyi online kiadvány cikke szolgált kiindulási alapul.)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F542D"/>
    <w:multiLevelType w:val="multilevel"/>
    <w:tmpl w:val="1C765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172655"/>
    <w:multiLevelType w:val="multilevel"/>
    <w:tmpl w:val="AB324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142ACB"/>
    <w:rsid w:val="0009578D"/>
    <w:rsid w:val="000A7A4B"/>
    <w:rsid w:val="00142ACB"/>
    <w:rsid w:val="00202182"/>
    <w:rsid w:val="002506AB"/>
    <w:rsid w:val="00333280"/>
    <w:rsid w:val="00507F28"/>
    <w:rsid w:val="00535417"/>
    <w:rsid w:val="005D0245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C10363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142A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paragraph" w:styleId="Cmsor3">
    <w:name w:val="heading 3"/>
    <w:basedOn w:val="Norml"/>
    <w:link w:val="Cmsor3Char"/>
    <w:uiPriority w:val="9"/>
    <w:qFormat/>
    <w:rsid w:val="00142A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42ACB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142ACB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142ACB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142ACB"/>
  </w:style>
  <w:style w:type="character" w:customStyle="1" w:styleId="datum">
    <w:name w:val="datum"/>
    <w:basedOn w:val="Bekezdsalapbettpusa"/>
    <w:rsid w:val="00142ACB"/>
  </w:style>
  <w:style w:type="paragraph" w:styleId="NormlWeb">
    <w:name w:val="Normal (Web)"/>
    <w:basedOn w:val="Norml"/>
    <w:uiPriority w:val="99"/>
    <w:semiHidden/>
    <w:unhideWhenUsed/>
    <w:rsid w:val="00142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hirdetesdisc">
    <w:name w:val="hirdetes_disc"/>
    <w:basedOn w:val="Bekezdsalapbettpusa"/>
    <w:rsid w:val="00142ACB"/>
  </w:style>
  <w:style w:type="character" w:styleId="Kiemels">
    <w:name w:val="Emphasis"/>
    <w:basedOn w:val="Bekezdsalapbettpusa"/>
    <w:uiPriority w:val="20"/>
    <w:qFormat/>
    <w:rsid w:val="00142AC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148">
          <w:marLeft w:val="0"/>
          <w:marRight w:val="0"/>
          <w:marTop w:val="107"/>
          <w:marBottom w:val="161"/>
          <w:divBdr>
            <w:top w:val="none" w:sz="0" w:space="0" w:color="auto"/>
            <w:left w:val="none" w:sz="0" w:space="0" w:color="auto"/>
            <w:bottom w:val="single" w:sz="4" w:space="3" w:color="CCCCCC"/>
            <w:right w:val="none" w:sz="0" w:space="0" w:color="auto"/>
          </w:divBdr>
          <w:divsChild>
            <w:div w:id="1014189361">
              <w:marLeft w:val="0"/>
              <w:marRight w:val="0"/>
              <w:marTop w:val="0"/>
              <w:marBottom w:val="0"/>
              <w:divBdr>
                <w:top w:val="single" w:sz="4" w:space="2" w:color="CCCCCC"/>
                <w:left w:val="single" w:sz="4" w:space="2" w:color="CCCCCC"/>
                <w:bottom w:val="single" w:sz="4" w:space="0" w:color="FFFFFF"/>
                <w:right w:val="single" w:sz="4" w:space="2" w:color="CCCCCC"/>
              </w:divBdr>
            </w:div>
          </w:divsChild>
        </w:div>
        <w:div w:id="191092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917751">
              <w:marLeft w:val="0"/>
              <w:marRight w:val="0"/>
              <w:marTop w:val="161"/>
              <w:marBottom w:val="16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31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64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236252">
                  <w:marLeft w:val="0"/>
                  <w:marRight w:val="0"/>
                  <w:marTop w:val="161"/>
                  <w:marBottom w:val="16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857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95332">
                  <w:marLeft w:val="0"/>
                  <w:marRight w:val="0"/>
                  <w:marTop w:val="161"/>
                  <w:marBottom w:val="16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992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821556">
                  <w:marLeft w:val="0"/>
                  <w:marRight w:val="0"/>
                  <w:marTop w:val="161"/>
                  <w:marBottom w:val="16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53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303171">
                  <w:marLeft w:val="0"/>
                  <w:marRight w:val="0"/>
                  <w:marTop w:val="161"/>
                  <w:marBottom w:val="16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392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266103">
                  <w:marLeft w:val="0"/>
                  <w:marRight w:val="107"/>
                  <w:marTop w:val="32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tikamagazin.hu/cikk/index/14829/a-polifenolok-szerepe-a-taplalkozasban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spinet.org/new/cafchart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Documents%20and%20Settings\Rendszergazda\Dokumentumok\E%20PROMOTION\D%C3%ADv%C3%A1ny%20-%20%C3%89letm%C3%B3d%20-%20H%C3%A9t%20%C3%A9s%20f%C3%A9l%20fontos%20k%C3%A9rd%C3%A9s%20a%20koffeinr%C5%91l.htm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benkea@index.inda.NEMSPA_M.hu?subject=http://divany.hu/eletmod/2012/02/08/tenyek_es_tevhitek_a_koffeinrol/&amp;cc=cikkszerzonek@mail.index.NEMSPA_M.hu" TargetMode="External"/><Relationship Id="rId10" Type="http://schemas.openxmlformats.org/officeDocument/2006/relationships/hyperlink" Target="http://hu.wikipedia.org/wiki/Figyelemhi%C3%A1nyos_hiperaktivit%C3%A1s-zava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entok.blog.hu/2010/03/16/kiszaradas_avagy_dehidratacio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955</Words>
  <Characters>6593</Characters>
  <Application>Microsoft Office Word</Application>
  <DocSecurity>0</DocSecurity>
  <Lines>54</Lines>
  <Paragraphs>15</Paragraphs>
  <ScaleCrop>false</ScaleCrop>
  <Company>Microsoft Corporation</Company>
  <LinksUpToDate>false</LinksUpToDate>
  <CharactersWithSpaces>7533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2012-02-27T15:22:00Z</dcterms:created>
  <dcterms:modified xsi:type="dcterms:W3CDTF">2012-02-27T15:23:00Z</dcterms:modified>
</cp:coreProperties>
</file>